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Lora" w:cs="Lora" w:eastAsia="Lora" w:hAnsi="Lora"/>
          <w:b w:val="1"/>
          <w:sz w:val="36"/>
          <w:szCs w:val="36"/>
        </w:rPr>
      </w:pPr>
      <w:r w:rsidDel="00000000" w:rsidR="00000000" w:rsidRPr="00000000">
        <w:rPr>
          <w:rFonts w:ascii="Lora" w:cs="Lora" w:eastAsia="Lora" w:hAnsi="Lora"/>
          <w:b w:val="1"/>
          <w:sz w:val="36"/>
          <w:szCs w:val="36"/>
          <w:rtl w:val="0"/>
        </w:rPr>
        <w:t xml:space="preserve">2020-2021 Varsity Basketball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11/5</w:t>
        <w:tab/>
        <w:tab/>
        <w:t xml:space="preserve">          </w:t>
        <w:tab/>
        <w:tab/>
        <w:t xml:space="preserve">Basketball Orientation            </w:t>
        <w:tab/>
        <w:t xml:space="preserve">Home              6:00 PM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left"/>
        <w:rPr>
          <w:rFonts w:ascii="Lora" w:cs="Lora" w:eastAsia="Lora" w:hAnsi="Lora"/>
          <w:color w:val="ff000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11/9</w:t>
        <w:tab/>
        <w:tab/>
        <w:t xml:space="preserve">VB                  </w:t>
        <w:tab/>
        <w:t xml:space="preserve">Veribest Scrimmage</w:t>
        <w:tab/>
        <w:tab/>
        <w:tab/>
        <w:t xml:space="preserve">Away</w:t>
        <w:tab/>
        <w:tab/>
      </w:r>
      <w:r w:rsidDel="00000000" w:rsidR="00000000" w:rsidRPr="00000000">
        <w:rPr>
          <w:rFonts w:ascii="Lora" w:cs="Lora" w:eastAsia="Lora" w:hAnsi="Lora"/>
          <w:color w:val="ff0000"/>
          <w:rtl w:val="0"/>
        </w:rPr>
        <w:t xml:space="preserve">5:00 PM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left"/>
        <w:rPr>
          <w:rFonts w:ascii="Lora" w:cs="Lora" w:eastAsia="Lora" w:hAnsi="Lora"/>
          <w:strike w:val="1"/>
        </w:rPr>
      </w:pPr>
      <w:r w:rsidDel="00000000" w:rsidR="00000000" w:rsidRPr="00000000">
        <w:rPr>
          <w:rFonts w:ascii="Lora" w:cs="Lora" w:eastAsia="Lora" w:hAnsi="Lora"/>
          <w:strike w:val="1"/>
          <w:rtl w:val="0"/>
        </w:rPr>
        <w:t xml:space="preserve">11/13</w:t>
        <w:tab/>
        <w:tab/>
        <w:t xml:space="preserve">VB</w:t>
        <w:tab/>
        <w:t xml:space="preserve">         </w:t>
        <w:tab/>
        <w:t xml:space="preserve">TLCA Midland</w:t>
        <w:tab/>
        <w:tab/>
        <w:t xml:space="preserve">    </w:t>
        <w:tab/>
        <w:t xml:space="preserve">Home</w:t>
        <w:tab/>
        <w:t xml:space="preserve">      </w:t>
        <w:tab/>
        <w:t xml:space="preserve">6:00PM</w:t>
      </w:r>
    </w:p>
    <w:p w:rsidR="00000000" w:rsidDel="00000000" w:rsidP="00000000" w:rsidRDefault="00000000" w:rsidRPr="00000000" w14:paraId="00000005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11/17</w:t>
        <w:tab/>
        <w:tab/>
      </w:r>
      <w:r w:rsidDel="00000000" w:rsidR="00000000" w:rsidRPr="00000000">
        <w:rPr>
          <w:rFonts w:ascii="Lora" w:cs="Lora" w:eastAsia="Lora" w:hAnsi="Lora"/>
          <w:strike w:val="1"/>
          <w:rtl w:val="0"/>
        </w:rPr>
        <w:t xml:space="preserve">VG/</w:t>
      </w:r>
      <w:r w:rsidDel="00000000" w:rsidR="00000000" w:rsidRPr="00000000">
        <w:rPr>
          <w:rFonts w:ascii="Lora" w:cs="Lora" w:eastAsia="Lora" w:hAnsi="Lora"/>
          <w:rtl w:val="0"/>
        </w:rPr>
        <w:t xml:space="preserve">VB            Grady</w:t>
        <w:tab/>
        <w:tab/>
        <w:tab/>
        <w:tab/>
        <w:t xml:space="preserve">    </w:t>
        <w:tab/>
        <w:t xml:space="preserve">Home</w:t>
        <w:tab/>
        <w:t xml:space="preserve">   </w:t>
        <w:tab/>
      </w:r>
      <w:r w:rsidDel="00000000" w:rsidR="00000000" w:rsidRPr="00000000">
        <w:rPr>
          <w:rFonts w:ascii="Lora" w:cs="Lora" w:eastAsia="Lora" w:hAnsi="Lora"/>
          <w:color w:val="ff0000"/>
          <w:rtl w:val="0"/>
        </w:rPr>
        <w:t xml:space="preserve">5:30 </w:t>
      </w:r>
      <w:r w:rsidDel="00000000" w:rsidR="00000000" w:rsidRPr="00000000">
        <w:rPr>
          <w:rFonts w:ascii="Lora" w:cs="Lora" w:eastAsia="Lora" w:hAnsi="Lora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11/20</w:t>
        <w:tab/>
        <w:tab/>
      </w:r>
      <w:r w:rsidDel="00000000" w:rsidR="00000000" w:rsidRPr="00000000">
        <w:rPr>
          <w:rFonts w:ascii="Lora" w:cs="Lora" w:eastAsia="Lora" w:hAnsi="Lora"/>
          <w:strike w:val="1"/>
          <w:rtl w:val="0"/>
        </w:rPr>
        <w:t xml:space="preserve">VG/</w:t>
      </w:r>
      <w:r w:rsidDel="00000000" w:rsidR="00000000" w:rsidRPr="00000000">
        <w:rPr>
          <w:rFonts w:ascii="Lora" w:cs="Lora" w:eastAsia="Lora" w:hAnsi="Lora"/>
          <w:rtl w:val="0"/>
        </w:rPr>
        <w:t xml:space="preserve">VB          </w:t>
      </w:r>
      <w:r w:rsidDel="00000000" w:rsidR="00000000" w:rsidRPr="00000000">
        <w:rPr>
          <w:rFonts w:ascii="Lora" w:cs="Lora" w:eastAsia="Lora" w:hAnsi="Lora"/>
          <w:color w:val="ff0000"/>
          <w:rtl w:val="0"/>
        </w:rPr>
        <w:t xml:space="preserve"> Midessa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 </w:t>
      </w:r>
      <w:r w:rsidDel="00000000" w:rsidR="00000000" w:rsidRPr="00000000">
        <w:rPr>
          <w:rFonts w:ascii="Lora" w:cs="Lora" w:eastAsia="Lora" w:hAnsi="Lora"/>
          <w:color w:val="ff0000"/>
          <w:rtl w:val="0"/>
        </w:rPr>
        <w:tab/>
        <w:tab/>
        <w:t xml:space="preserve"> </w:t>
      </w:r>
      <w:r w:rsidDel="00000000" w:rsidR="00000000" w:rsidRPr="00000000">
        <w:rPr>
          <w:rFonts w:ascii="Lora" w:cs="Lora" w:eastAsia="Lora" w:hAnsi="Lora"/>
          <w:rtl w:val="0"/>
        </w:rPr>
        <w:t xml:space="preserve">         </w:t>
        <w:tab/>
      </w:r>
      <w:r w:rsidDel="00000000" w:rsidR="00000000" w:rsidRPr="00000000">
        <w:rPr>
          <w:rFonts w:ascii="Lora" w:cs="Lora" w:eastAsia="Lora" w:hAnsi="Lora"/>
          <w:color w:val="ff0000"/>
          <w:rtl w:val="0"/>
        </w:rPr>
        <w:t xml:space="preserve">Here</w:t>
      </w: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6:00</w:t>
      </w:r>
    </w:p>
    <w:p w:rsidR="00000000" w:rsidDel="00000000" w:rsidP="00000000" w:rsidRDefault="00000000" w:rsidRPr="00000000" w14:paraId="00000007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12/01</w:t>
        <w:tab/>
        <w:tab/>
        <w:t xml:space="preserve">VG/VB</w:t>
        <w:tab/>
        <w:t xml:space="preserve">Saints</w:t>
        <w:tab/>
        <w:tab/>
        <w:tab/>
        <w:tab/>
        <w:tab/>
        <w:t xml:space="preserve">Home</w:t>
        <w:tab/>
        <w:tab/>
        <w:t xml:space="preserve">6:00/7:30PM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12/4</w:t>
        <w:tab/>
        <w:tab/>
        <w:t xml:space="preserve">VG/VB</w:t>
        <w:tab/>
        <w:t xml:space="preserve">Blackwell</w:t>
        <w:tab/>
        <w:tab/>
        <w:tab/>
        <w:tab/>
        <w:t xml:space="preserve">Home</w:t>
        <w:tab/>
        <w:tab/>
        <w:t xml:space="preserve">6:00/7:30PM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12/8</w:t>
        <w:tab/>
        <w:tab/>
        <w:t xml:space="preserve">VG/VB</w:t>
        <w:tab/>
        <w:t xml:space="preserve">Grady</w:t>
        <w:tab/>
        <w:tab/>
        <w:tab/>
        <w:tab/>
        <w:tab/>
        <w:t xml:space="preserve">Away</w:t>
        <w:tab/>
        <w:tab/>
        <w:t xml:space="preserve">5:30/7:00PM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12/11</w:t>
        <w:tab/>
        <w:tab/>
        <w:t xml:space="preserve">VG/VB</w:t>
        <w:tab/>
        <w:t xml:space="preserve">Paint Rock</w:t>
        <w:tab/>
        <w:tab/>
        <w:tab/>
        <w:tab/>
        <w:t xml:space="preserve">Away</w:t>
        <w:tab/>
        <w:tab/>
        <w:t xml:space="preserve">5:00/6:30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rFonts w:ascii="Lora" w:cs="Lora" w:eastAsia="Lora" w:hAnsi="Lora"/>
          <w:color w:val="ff0000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12/12 </w:t>
        <w:tab/>
        <w:tab/>
        <w:t xml:space="preserve">VG/VB            Highland</w:t>
        <w:tab/>
        <w:tab/>
        <w:tab/>
        <w:t xml:space="preserve">   </w:t>
        <w:tab/>
        <w:t xml:space="preserve">Away </w:t>
        <w:tab/>
        <w:t xml:space="preserve">  </w:t>
        <w:tab/>
        <w:t xml:space="preserve">2:00/3:30PM</w:t>
        <w:tab/>
        <w:t xml:space="preserve">12/18</w:t>
        <w:tab/>
        <w:tab/>
        <w:t xml:space="preserve">VB          </w:t>
        <w:tab/>
        <w:t xml:space="preserve"> Veribest</w:t>
        <w:tab/>
        <w:tab/>
        <w:t xml:space="preserve">    </w:t>
        <w:tab/>
        <w:t xml:space="preserve">   </w:t>
        <w:tab/>
        <w:t xml:space="preserve">Home</w:t>
        <w:tab/>
        <w:t xml:space="preserve">   </w:t>
        <w:tab/>
      </w:r>
      <w:r w:rsidDel="00000000" w:rsidR="00000000" w:rsidRPr="00000000">
        <w:rPr>
          <w:rFonts w:ascii="Lora" w:cs="Lora" w:eastAsia="Lora" w:hAnsi="Lora"/>
          <w:color w:val="ff0000"/>
          <w:rtl w:val="0"/>
        </w:rPr>
        <w:t xml:space="preserve">1:00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1/5</w:t>
        <w:tab/>
        <w:tab/>
        <w:t xml:space="preserve">VG/VB</w:t>
        <w:tab/>
        <w:t xml:space="preserve">Abilene Hawks</w:t>
        <w:tab/>
        <w:tab/>
        <w:tab/>
        <w:t xml:space="preserve">Home</w:t>
        <w:tab/>
        <w:tab/>
        <w:t xml:space="preserve">6:00/7:30PM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1/8</w:t>
        <w:tab/>
        <w:tab/>
        <w:t xml:space="preserve">VG/VB           </w:t>
        <w:tab/>
        <w:t xml:space="preserve">(HOMECOMING)</w:t>
        <w:tab/>
        <w:tab/>
        <w:tab/>
        <w:t xml:space="preserve">Home </w:t>
        <w:tab/>
        <w:tab/>
        <w:t xml:space="preserve">6:30/8:00PM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1/12</w:t>
        <w:tab/>
        <w:tab/>
        <w:t xml:space="preserve">VB     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Trinity</w:t>
      </w:r>
      <w:r w:rsidDel="00000000" w:rsidR="00000000" w:rsidRPr="00000000">
        <w:rPr>
          <w:rFonts w:ascii="Lora" w:cs="Lora" w:eastAsia="Lora" w:hAnsi="Lora"/>
          <w:rtl w:val="0"/>
        </w:rPr>
        <w:t xml:space="preserve">    </w:t>
        <w:tab/>
        <w:tab/>
        <w:tab/>
        <w:tab/>
        <w:t xml:space="preserve">Away</w:t>
        <w:tab/>
        <w:t xml:space="preserve">   </w:t>
        <w:tab/>
        <w:t xml:space="preserve">6:00PM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1/15</w:t>
        <w:tab/>
        <w:tab/>
        <w:t xml:space="preserve">VG/VB           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San Marcus Hill Country  </w:t>
      </w:r>
      <w:r w:rsidDel="00000000" w:rsidR="00000000" w:rsidRPr="00000000">
        <w:rPr>
          <w:rFonts w:ascii="Lora" w:cs="Lora" w:eastAsia="Lora" w:hAnsi="Lora"/>
          <w:rtl w:val="0"/>
        </w:rPr>
        <w:t xml:space="preserve">        </w:t>
        <w:tab/>
        <w:t xml:space="preserve">Home            </w:t>
        <w:tab/>
        <w:t xml:space="preserve">4:00/5:30PM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1/19</w:t>
        <w:tab/>
        <w:tab/>
        <w:t xml:space="preserve">VG/VB        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Fredericksburg Heritage</w:t>
        <w:tab/>
      </w:r>
      <w:r w:rsidDel="00000000" w:rsidR="00000000" w:rsidRPr="00000000">
        <w:rPr>
          <w:rFonts w:ascii="Lora" w:cs="Lora" w:eastAsia="Lora" w:hAnsi="Lora"/>
          <w:rtl w:val="0"/>
        </w:rPr>
        <w:t xml:space="preserve">    </w:t>
        <w:tab/>
        <w:t xml:space="preserve">Home</w:t>
        <w:tab/>
        <w:t xml:space="preserve">   </w:t>
        <w:tab/>
        <w:t xml:space="preserve">5:00/6:30PM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1/22     </w:t>
        <w:tab/>
        <w:t xml:space="preserve">VG/VB      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Atonement</w:t>
      </w:r>
      <w:r w:rsidDel="00000000" w:rsidR="00000000" w:rsidRPr="00000000">
        <w:rPr>
          <w:rFonts w:ascii="Lora" w:cs="Lora" w:eastAsia="Lora" w:hAnsi="Lora"/>
          <w:rtl w:val="0"/>
        </w:rPr>
        <w:t xml:space="preserve">      </w:t>
        <w:tab/>
        <w:tab/>
        <w:tab/>
        <w:t xml:space="preserve">Away             </w:t>
        <w:tab/>
        <w:t xml:space="preserve">5:00/6:30PM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1/26</w:t>
        <w:tab/>
        <w:tab/>
        <w:t xml:space="preserve">VG/VB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Bulverde Living Rock</w:t>
        <w:tab/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Away</w:t>
        <w:tab/>
        <w:tab/>
        <w:t xml:space="preserve">5:00/6:30PM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1/29</w:t>
        <w:tab/>
        <w:tab/>
        <w:t xml:space="preserve">VB      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Trinity</w:t>
      </w:r>
      <w:r w:rsidDel="00000000" w:rsidR="00000000" w:rsidRPr="00000000">
        <w:rPr>
          <w:rFonts w:ascii="Lora" w:cs="Lora" w:eastAsia="Lora" w:hAnsi="Lora"/>
          <w:rtl w:val="0"/>
        </w:rPr>
        <w:t xml:space="preserve">             </w:t>
        <w:tab/>
        <w:tab/>
        <w:tab/>
        <w:t xml:space="preserve">Home             </w:t>
        <w:tab/>
        <w:t xml:space="preserve">6:00 PM</w:t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2/2      </w:t>
        <w:tab/>
        <w:t xml:space="preserve">VG/VB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San Marcus Hill Country</w:t>
      </w:r>
      <w:r w:rsidDel="00000000" w:rsidR="00000000" w:rsidRPr="00000000">
        <w:rPr>
          <w:rFonts w:ascii="Lora" w:cs="Lora" w:eastAsia="Lora" w:hAnsi="Lora"/>
          <w:rtl w:val="0"/>
        </w:rPr>
        <w:tab/>
        <w:t xml:space="preserve">   </w:t>
        <w:tab/>
        <w:t xml:space="preserve">Away</w:t>
        <w:tab/>
        <w:t xml:space="preserve">            4:00/5:30PM</w:t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2/5</w:t>
        <w:tab/>
        <w:t xml:space="preserve"> </w:t>
        <w:tab/>
        <w:t xml:space="preserve">VG/’VB       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Fredericksburg Heritage  </w:t>
      </w:r>
      <w:r w:rsidDel="00000000" w:rsidR="00000000" w:rsidRPr="00000000">
        <w:rPr>
          <w:rFonts w:ascii="Lora" w:cs="Lora" w:eastAsia="Lora" w:hAnsi="Lora"/>
          <w:rtl w:val="0"/>
        </w:rPr>
        <w:t xml:space="preserve">              </w:t>
        <w:tab/>
        <w:t xml:space="preserve">Away   </w:t>
        <w:tab/>
        <w:t xml:space="preserve">            5:00/6:30PM</w:t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2/9</w:t>
        <w:tab/>
        <w:t xml:space="preserve"> </w:t>
        <w:tab/>
        <w:t xml:space="preserve">VG/VB   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Atonement</w:t>
      </w:r>
      <w:r w:rsidDel="00000000" w:rsidR="00000000" w:rsidRPr="00000000">
        <w:rPr>
          <w:rFonts w:ascii="Lora" w:cs="Lora" w:eastAsia="Lora" w:hAnsi="Lora"/>
          <w:rtl w:val="0"/>
        </w:rPr>
        <w:t xml:space="preserve">              </w:t>
        <w:tab/>
        <w:tab/>
        <w:tab/>
        <w:t xml:space="preserve">Home            </w:t>
        <w:tab/>
        <w:t xml:space="preserve">5:00/6:30PM</w:t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2/12</w:t>
        <w:tab/>
        <w:t xml:space="preserve"> </w:t>
        <w:tab/>
        <w:t xml:space="preserve">VG/VB        </w:t>
        <w:tab/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Bulverde Living Rock</w:t>
        <w:tab/>
        <w:tab/>
      </w:r>
      <w:r w:rsidDel="00000000" w:rsidR="00000000" w:rsidRPr="00000000">
        <w:rPr>
          <w:rFonts w:ascii="Lora" w:cs="Lora" w:eastAsia="Lora" w:hAnsi="Lora"/>
          <w:rtl w:val="0"/>
        </w:rPr>
        <w:t xml:space="preserve">Home</w:t>
        <w:tab/>
        <w:tab/>
        <w:t xml:space="preserve">5:00/6:30PM</w:t>
      </w:r>
    </w:p>
    <w:p w:rsidR="00000000" w:rsidDel="00000000" w:rsidP="00000000" w:rsidRDefault="00000000" w:rsidRPr="00000000" w14:paraId="00000018">
      <w:pPr>
        <w:spacing w:line="360" w:lineRule="auto"/>
        <w:ind w:hanging="9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2/20</w:t>
        <w:tab/>
        <w:t xml:space="preserve">          </w:t>
        <w:tab/>
        <w:tab/>
        <w:tab/>
        <w:t xml:space="preserve">TAPPS Bi-District</w:t>
      </w:r>
    </w:p>
    <w:p w:rsidR="00000000" w:rsidDel="00000000" w:rsidP="00000000" w:rsidRDefault="00000000" w:rsidRPr="00000000" w14:paraId="00000019">
      <w:pPr>
        <w:spacing w:line="360" w:lineRule="auto"/>
        <w:ind w:hanging="9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2/23</w:t>
        <w:tab/>
        <w:t xml:space="preserve">                     </w:t>
        <w:tab/>
        <w:tab/>
        <w:t xml:space="preserve">TAPPS Area</w:t>
      </w:r>
    </w:p>
    <w:p w:rsidR="00000000" w:rsidDel="00000000" w:rsidP="00000000" w:rsidRDefault="00000000" w:rsidRPr="00000000" w14:paraId="0000001A">
      <w:pPr>
        <w:spacing w:line="360" w:lineRule="auto"/>
        <w:ind w:hanging="9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2/27          </w:t>
        <w:tab/>
        <w:tab/>
        <w:tab/>
        <w:t xml:space="preserve">TAPPS Regional</w:t>
      </w:r>
    </w:p>
    <w:p w:rsidR="00000000" w:rsidDel="00000000" w:rsidP="00000000" w:rsidRDefault="00000000" w:rsidRPr="00000000" w14:paraId="0000001B">
      <w:pPr>
        <w:spacing w:line="360" w:lineRule="auto"/>
        <w:ind w:hanging="9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3/4</w:t>
        <w:tab/>
        <w:tab/>
        <w:tab/>
        <w:tab/>
        <w:t xml:space="preserve">TAPPS State</w:t>
      </w:r>
    </w:p>
    <w:p w:rsidR="00000000" w:rsidDel="00000000" w:rsidP="00000000" w:rsidRDefault="00000000" w:rsidRPr="00000000" w14:paraId="0000001C">
      <w:pPr>
        <w:spacing w:line="360" w:lineRule="auto"/>
        <w:ind w:hanging="90"/>
        <w:jc w:val="left"/>
        <w:rPr>
          <w:rFonts w:ascii="Lora" w:cs="Lora" w:eastAsia="Lora" w:hAnsi="Lora"/>
          <w:color w:val="ff0000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Lora" w:cs="Lora" w:eastAsia="Lora" w:hAnsi="Lora"/>
          <w:color w:val="ff0000"/>
          <w:sz w:val="24"/>
          <w:szCs w:val="24"/>
          <w:rtl w:val="0"/>
        </w:rPr>
        <w:t xml:space="preserve">Revised 11/12/2020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-1257299</wp:posOffset>
          </wp:positionH>
          <wp:positionV relativeFrom="paragraph">
            <wp:posOffset>-66674</wp:posOffset>
          </wp:positionV>
          <wp:extent cx="8458200" cy="13906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58200" cy="1390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